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FED" w:rsidRDefault="00B85FED" w:rsidP="004E07A2">
      <w:pPr>
        <w:spacing w:after="0" w:line="240" w:lineRule="atLeast"/>
        <w:jc w:val="both"/>
        <w:rPr>
          <w:rFonts w:ascii="Times New Roman" w:hAnsi="Times New Roman"/>
          <w:color w:val="000000"/>
          <w:sz w:val="24"/>
          <w:szCs w:val="24"/>
        </w:rPr>
      </w:pPr>
      <w:r w:rsidRPr="001E30FB">
        <w:rPr>
          <w:rFonts w:ascii="Times New Roman" w:hAnsi="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656.25pt">
            <v:imagedata r:id="rId5" o:title=""/>
          </v:shape>
        </w:pict>
      </w:r>
    </w:p>
    <w:p w:rsidR="00B85FED" w:rsidRDefault="00B85FED" w:rsidP="004E07A2">
      <w:pPr>
        <w:spacing w:after="0" w:line="240" w:lineRule="atLeast"/>
        <w:jc w:val="both"/>
        <w:rPr>
          <w:rFonts w:ascii="Times New Roman" w:hAnsi="Times New Roman"/>
          <w:color w:val="000000"/>
          <w:sz w:val="24"/>
          <w:szCs w:val="24"/>
        </w:rPr>
      </w:pPr>
    </w:p>
    <w:p w:rsidR="00B85FED" w:rsidRDefault="00B85FED" w:rsidP="004E07A2">
      <w:pPr>
        <w:spacing w:after="0" w:line="240" w:lineRule="atLeast"/>
        <w:jc w:val="both"/>
        <w:rPr>
          <w:rFonts w:ascii="Times New Roman" w:hAnsi="Times New Roman"/>
          <w:color w:val="000000"/>
          <w:sz w:val="24"/>
          <w:szCs w:val="24"/>
        </w:rPr>
      </w:pPr>
    </w:p>
    <w:p w:rsidR="00B85FED" w:rsidRDefault="00B85FED" w:rsidP="004E07A2">
      <w:pPr>
        <w:spacing w:after="0" w:line="240" w:lineRule="atLeast"/>
        <w:jc w:val="both"/>
        <w:rPr>
          <w:rFonts w:ascii="Times New Roman" w:hAnsi="Times New Roman"/>
          <w:color w:val="000000"/>
          <w:sz w:val="24"/>
          <w:szCs w:val="24"/>
        </w:rPr>
      </w:pPr>
    </w:p>
    <w:p w:rsidR="00B85FED" w:rsidRDefault="00B85FED" w:rsidP="004E07A2">
      <w:pPr>
        <w:spacing w:after="0" w:line="240" w:lineRule="atLeast"/>
        <w:jc w:val="both"/>
        <w:rPr>
          <w:rFonts w:ascii="Times New Roman" w:hAnsi="Times New Roman"/>
          <w:color w:val="000000"/>
          <w:sz w:val="24"/>
          <w:szCs w:val="24"/>
        </w:rPr>
      </w:pPr>
    </w:p>
    <w:p w:rsidR="00B85FED" w:rsidRPr="008D2D68" w:rsidRDefault="00B85FED" w:rsidP="004E07A2">
      <w:pPr>
        <w:spacing w:after="0" w:line="240" w:lineRule="atLeast"/>
        <w:jc w:val="both"/>
        <w:rPr>
          <w:rFonts w:ascii="Times New Roman" w:hAnsi="Times New Roman"/>
          <w:sz w:val="28"/>
          <w:szCs w:val="28"/>
        </w:rPr>
      </w:pPr>
      <w:r w:rsidRPr="008D2D68">
        <w:rPr>
          <w:rFonts w:ascii="Times New Roman" w:hAnsi="Times New Roman"/>
          <w:sz w:val="28"/>
          <w:szCs w:val="28"/>
        </w:rPr>
        <w:t>- изучение и анализ состояния и эффективности профилактической работы, направленной на предупреждение асоциального поведения обучающихся;</w:t>
      </w:r>
    </w:p>
    <w:p w:rsidR="00B85FED" w:rsidRPr="008D2D68" w:rsidRDefault="00B85FED" w:rsidP="004E07A2">
      <w:pPr>
        <w:spacing w:after="0" w:line="240" w:lineRule="atLeast"/>
        <w:jc w:val="both"/>
        <w:rPr>
          <w:rFonts w:ascii="Times New Roman" w:hAnsi="Times New Roman"/>
          <w:sz w:val="28"/>
          <w:szCs w:val="28"/>
        </w:rPr>
      </w:pPr>
      <w:r w:rsidRPr="008D2D68">
        <w:rPr>
          <w:rFonts w:ascii="Times New Roman" w:hAnsi="Times New Roman"/>
          <w:sz w:val="28"/>
          <w:szCs w:val="28"/>
        </w:rPr>
        <w:t>- выявление  причин и условий, способствующих совершению несовершеннолетними преступлений, правонарушений, антиобщественных деяний;</w:t>
      </w:r>
    </w:p>
    <w:p w:rsidR="00B85FED" w:rsidRPr="008D2D68" w:rsidRDefault="00B85FED" w:rsidP="004E07A2">
      <w:pPr>
        <w:spacing w:after="0" w:line="240" w:lineRule="atLeast"/>
        <w:jc w:val="both"/>
        <w:rPr>
          <w:rFonts w:ascii="Times New Roman" w:hAnsi="Times New Roman"/>
          <w:sz w:val="28"/>
          <w:szCs w:val="28"/>
        </w:rPr>
      </w:pPr>
      <w:r w:rsidRPr="008D2D68">
        <w:rPr>
          <w:rFonts w:ascii="Times New Roman" w:hAnsi="Times New Roman"/>
          <w:sz w:val="28"/>
          <w:szCs w:val="28"/>
        </w:rPr>
        <w:t xml:space="preserve">- обеспечение защиты прав и законных интересов несовершеннолетних, рассмотрение вопросов постановки на внутришкольный учет обучающихся, нарушающих Устав </w:t>
      </w:r>
      <w:r>
        <w:rPr>
          <w:rFonts w:ascii="Times New Roman" w:hAnsi="Times New Roman"/>
          <w:sz w:val="28"/>
          <w:szCs w:val="28"/>
        </w:rPr>
        <w:t>Школы</w:t>
      </w:r>
      <w:r w:rsidRPr="008D2D68">
        <w:rPr>
          <w:rFonts w:ascii="Times New Roman" w:hAnsi="Times New Roman"/>
          <w:sz w:val="28"/>
          <w:szCs w:val="28"/>
        </w:rPr>
        <w:t xml:space="preserve"> и Правила </w:t>
      </w:r>
      <w:r>
        <w:rPr>
          <w:rFonts w:ascii="Times New Roman" w:hAnsi="Times New Roman"/>
          <w:sz w:val="28"/>
          <w:szCs w:val="28"/>
        </w:rPr>
        <w:t>внутреннего распорядка учащихся</w:t>
      </w:r>
      <w:r w:rsidRPr="008D2D68">
        <w:rPr>
          <w:rFonts w:ascii="Times New Roman" w:hAnsi="Times New Roman"/>
          <w:sz w:val="28"/>
          <w:szCs w:val="28"/>
        </w:rPr>
        <w:t>, решение вопросов о снятии обучающихся с внутришкольного учета в случае их исправления;</w:t>
      </w:r>
    </w:p>
    <w:p w:rsidR="00B85FED" w:rsidRDefault="00B85FED" w:rsidP="004E07A2">
      <w:pPr>
        <w:spacing w:after="0" w:line="240" w:lineRule="atLeast"/>
        <w:jc w:val="both"/>
        <w:rPr>
          <w:rFonts w:ascii="Times New Roman" w:hAnsi="Times New Roman"/>
          <w:sz w:val="28"/>
          <w:szCs w:val="28"/>
        </w:rPr>
      </w:pPr>
      <w:r w:rsidRPr="008D2D68">
        <w:rPr>
          <w:rFonts w:ascii="Times New Roman" w:hAnsi="Times New Roman"/>
          <w:sz w:val="28"/>
          <w:szCs w:val="28"/>
        </w:rPr>
        <w:t xml:space="preserve">- социально - педагогическая реабилитация несовершеннолетних, осуществление контроля за поведением, успеваемостью и внеурочной занятостью обучающихся, состоящих на </w:t>
      </w:r>
      <w:r>
        <w:rPr>
          <w:rFonts w:ascii="Times New Roman" w:hAnsi="Times New Roman"/>
          <w:sz w:val="28"/>
          <w:szCs w:val="28"/>
        </w:rPr>
        <w:t xml:space="preserve">различных видах </w:t>
      </w:r>
      <w:r w:rsidRPr="008D2D68">
        <w:rPr>
          <w:rFonts w:ascii="Times New Roman" w:hAnsi="Times New Roman"/>
          <w:sz w:val="28"/>
          <w:szCs w:val="28"/>
        </w:rPr>
        <w:t>учета</w:t>
      </w:r>
      <w:r>
        <w:rPr>
          <w:rFonts w:ascii="Times New Roman" w:hAnsi="Times New Roman"/>
          <w:sz w:val="28"/>
          <w:szCs w:val="28"/>
        </w:rPr>
        <w:t>;</w:t>
      </w:r>
    </w:p>
    <w:p w:rsidR="00B85FED" w:rsidRPr="008D2D68" w:rsidRDefault="00B85FED" w:rsidP="004E07A2">
      <w:pPr>
        <w:spacing w:after="0" w:line="240" w:lineRule="atLeast"/>
        <w:jc w:val="both"/>
        <w:rPr>
          <w:rFonts w:ascii="Times New Roman" w:hAnsi="Times New Roman"/>
          <w:sz w:val="28"/>
          <w:szCs w:val="28"/>
        </w:rPr>
      </w:pPr>
      <w:r w:rsidRPr="008D2D68">
        <w:rPr>
          <w:rFonts w:ascii="Times New Roman" w:hAnsi="Times New Roman"/>
          <w:sz w:val="28"/>
          <w:szCs w:val="28"/>
        </w:rPr>
        <w:t>- осуществление профилактической работы с семьями, находящимися в социально опасном положении, родителями</w:t>
      </w:r>
      <w:r>
        <w:rPr>
          <w:rFonts w:ascii="Times New Roman" w:hAnsi="Times New Roman"/>
          <w:sz w:val="28"/>
          <w:szCs w:val="28"/>
        </w:rPr>
        <w:t xml:space="preserve"> (законными представителями)</w:t>
      </w:r>
      <w:r w:rsidRPr="008D2D68">
        <w:rPr>
          <w:rFonts w:ascii="Times New Roman" w:hAnsi="Times New Roman"/>
          <w:sz w:val="28"/>
          <w:szCs w:val="28"/>
        </w:rPr>
        <w:t>, отрицательно влияющими на воспитание детей;</w:t>
      </w:r>
    </w:p>
    <w:p w:rsidR="00B85FED" w:rsidRPr="008D2D68" w:rsidRDefault="00B85FED" w:rsidP="004E07A2">
      <w:pPr>
        <w:spacing w:after="0" w:line="240" w:lineRule="atLeast"/>
        <w:jc w:val="both"/>
        <w:rPr>
          <w:rFonts w:ascii="Times New Roman" w:hAnsi="Times New Roman"/>
          <w:sz w:val="28"/>
          <w:szCs w:val="28"/>
        </w:rPr>
      </w:pPr>
      <w:r w:rsidRPr="008D2D68">
        <w:rPr>
          <w:rFonts w:ascii="Times New Roman" w:hAnsi="Times New Roman"/>
          <w:sz w:val="28"/>
          <w:szCs w:val="28"/>
        </w:rPr>
        <w:t xml:space="preserve">- заслушивание отчетов классных руководителей, педагога-психолога, социального педагога, уполномоченного по защите прав участников образовательного процесса, </w:t>
      </w:r>
      <w:r>
        <w:rPr>
          <w:rFonts w:ascii="Times New Roman" w:hAnsi="Times New Roman"/>
          <w:sz w:val="28"/>
          <w:szCs w:val="28"/>
        </w:rPr>
        <w:t>руководителя</w:t>
      </w:r>
      <w:r w:rsidRPr="008D2D68">
        <w:rPr>
          <w:rFonts w:ascii="Times New Roman" w:hAnsi="Times New Roman"/>
          <w:sz w:val="28"/>
          <w:szCs w:val="28"/>
        </w:rPr>
        <w:t xml:space="preserve"> методического объединения классных руководителей, других членов Совета и приглашенных заинтересованных лиц о состоянии работы по профилактике преступлений, правонарушений, асоциального поведения обучающихся;</w:t>
      </w:r>
    </w:p>
    <w:p w:rsidR="00B85FED" w:rsidRPr="008D2D68" w:rsidRDefault="00B85FED" w:rsidP="004E07A2">
      <w:pPr>
        <w:spacing w:after="0" w:line="240" w:lineRule="atLeast"/>
        <w:jc w:val="both"/>
        <w:rPr>
          <w:rFonts w:ascii="Times New Roman" w:hAnsi="Times New Roman"/>
          <w:sz w:val="28"/>
          <w:szCs w:val="28"/>
        </w:rPr>
      </w:pPr>
      <w:r w:rsidRPr="008D2D68">
        <w:rPr>
          <w:rFonts w:ascii="Times New Roman" w:hAnsi="Times New Roman"/>
          <w:sz w:val="28"/>
          <w:szCs w:val="28"/>
        </w:rPr>
        <w:t>- решение вопросов о ходатайстве перед органами внутренних дел о постановке на учет обучающихся, в отношении которых меры педагогического воздействия не дали положительного результата,   и снятии с учета ПДН обучающихся, исправивших свое поведение, о ходатайстве перед комиссией по делам несовершеннолетних и защите их прав о постановке (и снятии) на учет семей, находящихся в социально опасном положении, а также о привлечении к административной ответственности родителей</w:t>
      </w:r>
      <w:r>
        <w:rPr>
          <w:rFonts w:ascii="Times New Roman" w:hAnsi="Times New Roman"/>
          <w:sz w:val="28"/>
          <w:szCs w:val="28"/>
        </w:rPr>
        <w:t xml:space="preserve"> (законных представителей)</w:t>
      </w:r>
      <w:r w:rsidRPr="008D2D68">
        <w:rPr>
          <w:rFonts w:ascii="Times New Roman" w:hAnsi="Times New Roman"/>
          <w:sz w:val="28"/>
          <w:szCs w:val="28"/>
        </w:rPr>
        <w:t>, не выполняющих функций по содержанию и воспитанию детей.</w:t>
      </w:r>
    </w:p>
    <w:p w:rsidR="00B85FED" w:rsidRPr="008D2D68" w:rsidRDefault="00B85FED" w:rsidP="004E07A2">
      <w:pPr>
        <w:spacing w:after="0" w:line="240" w:lineRule="atLeast"/>
        <w:jc w:val="both"/>
        <w:rPr>
          <w:rFonts w:ascii="Times New Roman" w:hAnsi="Times New Roman"/>
          <w:i/>
          <w:sz w:val="28"/>
          <w:szCs w:val="28"/>
        </w:rPr>
      </w:pPr>
    </w:p>
    <w:p w:rsidR="00B85FED" w:rsidRPr="008D2D68" w:rsidRDefault="00B85FED" w:rsidP="004E07A2">
      <w:pPr>
        <w:spacing w:after="0" w:line="240" w:lineRule="atLeast"/>
        <w:jc w:val="both"/>
        <w:rPr>
          <w:rFonts w:ascii="Times New Roman" w:hAnsi="Times New Roman"/>
          <w:i/>
          <w:sz w:val="28"/>
          <w:szCs w:val="28"/>
        </w:rPr>
      </w:pPr>
      <w:r w:rsidRPr="008D2D68">
        <w:rPr>
          <w:rFonts w:ascii="Times New Roman" w:hAnsi="Times New Roman"/>
          <w:i/>
          <w:sz w:val="28"/>
          <w:szCs w:val="28"/>
        </w:rPr>
        <w:t xml:space="preserve">3. Порядок деятельности Совета. </w:t>
      </w:r>
    </w:p>
    <w:p w:rsidR="00B85FED" w:rsidRPr="008D2D68" w:rsidRDefault="00B85FED" w:rsidP="004E07A2">
      <w:pPr>
        <w:spacing w:after="0" w:line="240" w:lineRule="atLeast"/>
        <w:jc w:val="both"/>
        <w:rPr>
          <w:rFonts w:ascii="Times New Roman" w:hAnsi="Times New Roman"/>
          <w:sz w:val="28"/>
          <w:szCs w:val="28"/>
        </w:rPr>
      </w:pPr>
      <w:r w:rsidRPr="008D2D68">
        <w:rPr>
          <w:rFonts w:ascii="Times New Roman" w:hAnsi="Times New Roman"/>
          <w:sz w:val="28"/>
          <w:szCs w:val="28"/>
        </w:rPr>
        <w:t xml:space="preserve">3.1. Совет  рассматривает вопросы, отнесенные к его компетенции, на своих заседаниях. </w:t>
      </w:r>
    </w:p>
    <w:p w:rsidR="00B85FED" w:rsidRPr="008D2D68" w:rsidRDefault="00B85FED" w:rsidP="004E07A2">
      <w:pPr>
        <w:spacing w:after="0" w:line="240" w:lineRule="atLeast"/>
        <w:jc w:val="both"/>
        <w:rPr>
          <w:rFonts w:ascii="Times New Roman" w:hAnsi="Times New Roman"/>
          <w:sz w:val="28"/>
          <w:szCs w:val="28"/>
        </w:rPr>
      </w:pPr>
      <w:r w:rsidRPr="008D2D68">
        <w:rPr>
          <w:rFonts w:ascii="Times New Roman" w:hAnsi="Times New Roman"/>
          <w:sz w:val="28"/>
          <w:szCs w:val="28"/>
        </w:rPr>
        <w:t>3.2. Заседания Совета проводятся не реже одного раза в месяц (за исключением экстренных случаев).</w:t>
      </w:r>
    </w:p>
    <w:p w:rsidR="00B85FED" w:rsidRPr="008D2D68" w:rsidRDefault="00B85FED" w:rsidP="004E07A2">
      <w:pPr>
        <w:spacing w:after="0" w:line="240" w:lineRule="atLeast"/>
        <w:jc w:val="both"/>
        <w:rPr>
          <w:rFonts w:ascii="Times New Roman" w:hAnsi="Times New Roman"/>
          <w:sz w:val="28"/>
          <w:szCs w:val="28"/>
        </w:rPr>
      </w:pPr>
      <w:r w:rsidRPr="008D2D68">
        <w:rPr>
          <w:rFonts w:ascii="Times New Roman" w:hAnsi="Times New Roman"/>
          <w:sz w:val="28"/>
          <w:szCs w:val="28"/>
        </w:rPr>
        <w:t xml:space="preserve">3.3. На заседании секретарь Совета ведет протокол, в котором указывается дата, количество присутствующих членов Совета, информация о выполнении решений предыдущего заседания Совета, содержание рассматриваемых вопросов и решений, принятых по ним,  с указанием времени и ответственных за выполнение каждого решения. Протокол подписывается председателем и секретарем Совета. </w:t>
      </w:r>
    </w:p>
    <w:p w:rsidR="00B85FED" w:rsidRPr="008D2D68" w:rsidRDefault="00B85FED" w:rsidP="004E07A2">
      <w:pPr>
        <w:spacing w:after="0" w:line="240" w:lineRule="atLeast"/>
        <w:jc w:val="both"/>
        <w:rPr>
          <w:rFonts w:ascii="Times New Roman" w:hAnsi="Times New Roman"/>
          <w:sz w:val="28"/>
          <w:szCs w:val="28"/>
        </w:rPr>
      </w:pPr>
      <w:r w:rsidRPr="008D2D68">
        <w:rPr>
          <w:rFonts w:ascii="Times New Roman" w:hAnsi="Times New Roman"/>
          <w:sz w:val="28"/>
          <w:szCs w:val="28"/>
        </w:rPr>
        <w:t>3.4. Заседание Совета является правомочным при наличии не менее половины его состава.</w:t>
      </w:r>
    </w:p>
    <w:p w:rsidR="00B85FED" w:rsidRPr="008D2D68" w:rsidRDefault="00B85FED" w:rsidP="004E07A2">
      <w:pPr>
        <w:spacing w:after="0" w:line="240" w:lineRule="atLeast"/>
        <w:jc w:val="both"/>
        <w:rPr>
          <w:rFonts w:ascii="Times New Roman" w:hAnsi="Times New Roman"/>
          <w:sz w:val="28"/>
          <w:szCs w:val="28"/>
        </w:rPr>
      </w:pPr>
      <w:r w:rsidRPr="008D2D68">
        <w:rPr>
          <w:rFonts w:ascii="Times New Roman" w:hAnsi="Times New Roman"/>
          <w:sz w:val="28"/>
          <w:szCs w:val="28"/>
        </w:rPr>
        <w:t>3.5. Работа Совета планируется на учебный год. План работы Совета утверждается его председателем.</w:t>
      </w:r>
    </w:p>
    <w:p w:rsidR="00B85FED" w:rsidRPr="008D2D68" w:rsidRDefault="00B85FED" w:rsidP="004E07A2">
      <w:pPr>
        <w:spacing w:after="0" w:line="240" w:lineRule="atLeast"/>
        <w:jc w:val="both"/>
        <w:rPr>
          <w:rFonts w:ascii="Times New Roman" w:hAnsi="Times New Roman"/>
          <w:sz w:val="28"/>
          <w:szCs w:val="28"/>
        </w:rPr>
      </w:pPr>
      <w:r w:rsidRPr="008D2D68">
        <w:rPr>
          <w:rFonts w:ascii="Times New Roman" w:hAnsi="Times New Roman"/>
          <w:sz w:val="28"/>
          <w:szCs w:val="28"/>
        </w:rPr>
        <w:t>3.6. Отчет о деятельности Совета не реже 1 раза за учебный год заслушивается на заседании  педагогического совета ( а также может заслушиваться  на  заседании методического объединения классных руководителей, заседании общешкольного родительского комитета, заседании управляющего совета).</w:t>
      </w:r>
    </w:p>
    <w:p w:rsidR="00B85FED" w:rsidRPr="008D2D68" w:rsidRDefault="00B85FED" w:rsidP="004E07A2">
      <w:pPr>
        <w:spacing w:after="0" w:line="240" w:lineRule="atLeast"/>
        <w:jc w:val="both"/>
        <w:rPr>
          <w:rFonts w:ascii="Times New Roman" w:hAnsi="Times New Roman"/>
          <w:sz w:val="28"/>
          <w:szCs w:val="28"/>
        </w:rPr>
      </w:pPr>
      <w:r w:rsidRPr="008D2D68">
        <w:rPr>
          <w:rFonts w:ascii="Times New Roman" w:hAnsi="Times New Roman"/>
          <w:sz w:val="28"/>
          <w:szCs w:val="28"/>
        </w:rPr>
        <w:t xml:space="preserve">3.7.  При разборе персональных дел несовершеннолетних, утверждении программ индивидуальной профилактической работы, осуществлении промежуточного контроля за их реализацией, полным завершением данной работы или ее продлением на заседание Совета приглашаются родители (законные представители) обучающегося и  классный руководитель. </w:t>
      </w:r>
    </w:p>
    <w:p w:rsidR="00B85FED" w:rsidRPr="008D2D68" w:rsidRDefault="00B85FED" w:rsidP="004E07A2">
      <w:pPr>
        <w:spacing w:after="0" w:line="240" w:lineRule="atLeast"/>
        <w:jc w:val="both"/>
        <w:rPr>
          <w:rFonts w:ascii="Times New Roman" w:hAnsi="Times New Roman"/>
          <w:sz w:val="28"/>
          <w:szCs w:val="28"/>
        </w:rPr>
      </w:pPr>
      <w:r w:rsidRPr="008D2D68">
        <w:rPr>
          <w:rFonts w:ascii="Times New Roman" w:hAnsi="Times New Roman"/>
          <w:sz w:val="28"/>
          <w:szCs w:val="28"/>
        </w:rPr>
        <w:t>3.8. Деятельность Совета  строится во взаимодействии с комиссией по делам несовершеннолетних и защите их прав, подразделением по делам несовершеннолетних отдела внутренних дел, ведомствами, учреждениями, общественными организациями, проводящими профилактическую воспитательную работу.</w:t>
      </w:r>
    </w:p>
    <w:p w:rsidR="00B85FED" w:rsidRPr="008D2D68" w:rsidRDefault="00B85FED" w:rsidP="004E07A2">
      <w:pPr>
        <w:spacing w:after="0" w:line="240" w:lineRule="atLeast"/>
        <w:jc w:val="both"/>
        <w:rPr>
          <w:rFonts w:ascii="Times New Roman" w:hAnsi="Times New Roman"/>
          <w:i/>
          <w:sz w:val="28"/>
          <w:szCs w:val="28"/>
        </w:rPr>
      </w:pPr>
      <w:r w:rsidRPr="008D2D68">
        <w:rPr>
          <w:rFonts w:ascii="Times New Roman" w:hAnsi="Times New Roman"/>
          <w:i/>
          <w:sz w:val="28"/>
          <w:szCs w:val="28"/>
        </w:rPr>
        <w:t xml:space="preserve">4. Документация Совета. </w:t>
      </w:r>
    </w:p>
    <w:p w:rsidR="00B85FED" w:rsidRPr="008D2D68" w:rsidRDefault="00B85FED" w:rsidP="004E07A2">
      <w:pPr>
        <w:spacing w:after="0" w:line="240" w:lineRule="atLeast"/>
        <w:rPr>
          <w:rFonts w:ascii="Times New Roman" w:hAnsi="Times New Roman"/>
          <w:sz w:val="28"/>
          <w:szCs w:val="28"/>
        </w:rPr>
      </w:pPr>
      <w:r w:rsidRPr="008D2D68">
        <w:rPr>
          <w:rFonts w:ascii="Times New Roman" w:hAnsi="Times New Roman"/>
          <w:sz w:val="28"/>
          <w:szCs w:val="28"/>
        </w:rPr>
        <w:t xml:space="preserve">- Приказ директора </w:t>
      </w:r>
      <w:r>
        <w:rPr>
          <w:rFonts w:ascii="Times New Roman" w:hAnsi="Times New Roman"/>
          <w:sz w:val="28"/>
          <w:szCs w:val="28"/>
        </w:rPr>
        <w:t>Школы</w:t>
      </w:r>
      <w:r w:rsidRPr="008D2D68">
        <w:rPr>
          <w:rFonts w:ascii="Times New Roman" w:hAnsi="Times New Roman"/>
          <w:sz w:val="28"/>
          <w:szCs w:val="28"/>
        </w:rPr>
        <w:t xml:space="preserve"> о создании Совета по  профилактике асоциального поведения, утверждении его состава и   настоящего </w:t>
      </w:r>
      <w:r>
        <w:rPr>
          <w:rFonts w:ascii="Times New Roman" w:hAnsi="Times New Roman"/>
          <w:sz w:val="28"/>
          <w:szCs w:val="28"/>
        </w:rPr>
        <w:t>п</w:t>
      </w:r>
      <w:r w:rsidRPr="008D2D68">
        <w:rPr>
          <w:rFonts w:ascii="Times New Roman" w:hAnsi="Times New Roman"/>
          <w:sz w:val="28"/>
          <w:szCs w:val="28"/>
        </w:rPr>
        <w:t>оложения;</w:t>
      </w:r>
    </w:p>
    <w:p w:rsidR="00B85FED" w:rsidRPr="008D2D68" w:rsidRDefault="00B85FED" w:rsidP="004E07A2">
      <w:pPr>
        <w:spacing w:after="0" w:line="240" w:lineRule="atLeast"/>
        <w:jc w:val="both"/>
        <w:rPr>
          <w:rFonts w:ascii="Times New Roman" w:hAnsi="Times New Roman"/>
          <w:sz w:val="28"/>
          <w:szCs w:val="28"/>
        </w:rPr>
      </w:pPr>
      <w:r w:rsidRPr="008D2D68">
        <w:rPr>
          <w:rFonts w:ascii="Times New Roman" w:hAnsi="Times New Roman"/>
          <w:sz w:val="28"/>
          <w:szCs w:val="28"/>
        </w:rPr>
        <w:t>- План работы Совета на учебный год;</w:t>
      </w:r>
    </w:p>
    <w:p w:rsidR="00B85FED" w:rsidRPr="008D2D68" w:rsidRDefault="00B85FED" w:rsidP="004E07A2">
      <w:pPr>
        <w:spacing w:after="0" w:line="240" w:lineRule="atLeast"/>
        <w:jc w:val="both"/>
        <w:rPr>
          <w:rFonts w:ascii="Times New Roman" w:hAnsi="Times New Roman"/>
          <w:sz w:val="28"/>
          <w:szCs w:val="28"/>
        </w:rPr>
      </w:pPr>
      <w:r w:rsidRPr="008D2D68">
        <w:rPr>
          <w:rFonts w:ascii="Times New Roman" w:hAnsi="Times New Roman"/>
          <w:sz w:val="28"/>
          <w:szCs w:val="28"/>
        </w:rPr>
        <w:t>- Журнал протоколов заседаний Совета;</w:t>
      </w:r>
    </w:p>
    <w:p w:rsidR="00B85FED" w:rsidRPr="008D2D68" w:rsidRDefault="00B85FED" w:rsidP="004E07A2">
      <w:pPr>
        <w:spacing w:after="0" w:line="240" w:lineRule="atLeast"/>
        <w:jc w:val="both"/>
        <w:rPr>
          <w:rFonts w:ascii="Times New Roman" w:hAnsi="Times New Roman"/>
          <w:sz w:val="28"/>
          <w:szCs w:val="28"/>
        </w:rPr>
      </w:pPr>
      <w:r w:rsidRPr="008D2D68">
        <w:rPr>
          <w:rFonts w:ascii="Times New Roman" w:hAnsi="Times New Roman"/>
          <w:sz w:val="28"/>
          <w:szCs w:val="28"/>
        </w:rPr>
        <w:t>- Списки обучающихся подучетных категорий, программы  индивидуальной профилактической работы с обучающимися, состоящими на внутришкольном учете и учете ПДН, индивидуальные наблюдательные дела (включающие в себя характеристику ребенка, докладные классного руководителя и учителей о посещаемости занятий, поведении, занятости подростка, акты обследований жилищно-бытовых условий, дневник наблюдения за поведением обучающего, в котором отражается работа всех работников и служб муниципального общеобразовательного учреждения) ;</w:t>
      </w:r>
    </w:p>
    <w:p w:rsidR="00B85FED" w:rsidRPr="008D2D68" w:rsidRDefault="00B85FED" w:rsidP="004E07A2">
      <w:pPr>
        <w:spacing w:after="0" w:line="240" w:lineRule="atLeast"/>
        <w:jc w:val="both"/>
        <w:rPr>
          <w:rFonts w:ascii="Times New Roman" w:hAnsi="Times New Roman"/>
          <w:sz w:val="28"/>
          <w:szCs w:val="28"/>
        </w:rPr>
      </w:pPr>
      <w:r w:rsidRPr="008D2D68">
        <w:rPr>
          <w:rFonts w:ascii="Times New Roman" w:hAnsi="Times New Roman"/>
          <w:sz w:val="28"/>
          <w:szCs w:val="28"/>
        </w:rPr>
        <w:t>- Списки  семей, находящихся в социально опасном положении, программы социальной реабилитации семей;</w:t>
      </w:r>
    </w:p>
    <w:p w:rsidR="00B85FED" w:rsidRPr="008D2D68" w:rsidRDefault="00B85FED" w:rsidP="004E07A2">
      <w:pPr>
        <w:spacing w:after="0" w:line="240" w:lineRule="atLeast"/>
        <w:jc w:val="both"/>
        <w:rPr>
          <w:rFonts w:ascii="Times New Roman" w:hAnsi="Times New Roman"/>
          <w:sz w:val="28"/>
          <w:szCs w:val="28"/>
        </w:rPr>
      </w:pPr>
      <w:r w:rsidRPr="008D2D68">
        <w:rPr>
          <w:rFonts w:ascii="Times New Roman" w:hAnsi="Times New Roman"/>
          <w:sz w:val="28"/>
          <w:szCs w:val="28"/>
        </w:rPr>
        <w:t>- Списки родителей (законных представителей), отрицательно влияющих на воспитание несовершеннолетних;</w:t>
      </w:r>
    </w:p>
    <w:p w:rsidR="00B85FED" w:rsidRPr="008D2D68" w:rsidRDefault="00B85FED" w:rsidP="004E07A2">
      <w:pPr>
        <w:spacing w:after="0" w:line="240" w:lineRule="atLeast"/>
        <w:jc w:val="both"/>
        <w:rPr>
          <w:rFonts w:ascii="Times New Roman" w:hAnsi="Times New Roman"/>
          <w:sz w:val="28"/>
          <w:szCs w:val="28"/>
        </w:rPr>
      </w:pPr>
      <w:r w:rsidRPr="008D2D68">
        <w:rPr>
          <w:rFonts w:ascii="Times New Roman" w:hAnsi="Times New Roman"/>
          <w:sz w:val="28"/>
          <w:szCs w:val="28"/>
        </w:rPr>
        <w:t>- Списки детей, требующих особого внимания со стороны классных руководителей, попавших в трудную жизненную ситуацию, имеющих затруднения в обучении, либо в общении со сверстниками, учителями, родителями; составляющих «группу риска».</w:t>
      </w:r>
    </w:p>
    <w:p w:rsidR="00B85FED" w:rsidRPr="008D2D68" w:rsidRDefault="00B85FED" w:rsidP="004E07A2">
      <w:pPr>
        <w:spacing w:after="0" w:line="240" w:lineRule="atLeast"/>
        <w:jc w:val="both"/>
        <w:rPr>
          <w:rFonts w:ascii="Times New Roman" w:hAnsi="Times New Roman"/>
          <w:i/>
          <w:sz w:val="28"/>
          <w:szCs w:val="28"/>
        </w:rPr>
      </w:pPr>
      <w:r w:rsidRPr="008D2D68">
        <w:rPr>
          <w:rFonts w:ascii="Times New Roman" w:hAnsi="Times New Roman"/>
          <w:i/>
          <w:sz w:val="28"/>
          <w:szCs w:val="28"/>
        </w:rPr>
        <w:t>5. Критерии постановки обучающихся на внутришкольный учет.</w:t>
      </w:r>
    </w:p>
    <w:p w:rsidR="00B85FED" w:rsidRPr="008D2D68" w:rsidRDefault="00B85FED" w:rsidP="004E07A2">
      <w:pPr>
        <w:spacing w:after="0" w:line="240" w:lineRule="atLeast"/>
        <w:jc w:val="both"/>
        <w:rPr>
          <w:rFonts w:ascii="Times New Roman" w:hAnsi="Times New Roman"/>
          <w:sz w:val="28"/>
          <w:szCs w:val="28"/>
        </w:rPr>
      </w:pPr>
      <w:r w:rsidRPr="008D2D68">
        <w:rPr>
          <w:rFonts w:ascii="Times New Roman" w:hAnsi="Times New Roman"/>
          <w:sz w:val="28"/>
          <w:szCs w:val="28"/>
        </w:rPr>
        <w:t xml:space="preserve">      Решением Совета обучающиеся </w:t>
      </w:r>
      <w:r>
        <w:rPr>
          <w:rFonts w:ascii="Times New Roman" w:hAnsi="Times New Roman"/>
          <w:sz w:val="28"/>
          <w:szCs w:val="28"/>
        </w:rPr>
        <w:t>Школы</w:t>
      </w:r>
      <w:r w:rsidRPr="008D2D68">
        <w:rPr>
          <w:rFonts w:ascii="Times New Roman" w:hAnsi="Times New Roman"/>
          <w:sz w:val="28"/>
          <w:szCs w:val="28"/>
        </w:rPr>
        <w:t xml:space="preserve"> могут быть поставлены на внутришкольный учет.</w:t>
      </w:r>
    </w:p>
    <w:p w:rsidR="00B85FED" w:rsidRPr="008D2D68" w:rsidRDefault="00B85FED" w:rsidP="004E07A2">
      <w:pPr>
        <w:spacing w:after="0" w:line="240" w:lineRule="atLeast"/>
        <w:jc w:val="both"/>
        <w:rPr>
          <w:rFonts w:ascii="Times New Roman" w:hAnsi="Times New Roman"/>
          <w:sz w:val="28"/>
          <w:szCs w:val="28"/>
        </w:rPr>
      </w:pPr>
      <w:r w:rsidRPr="008D2D68">
        <w:rPr>
          <w:rFonts w:ascii="Times New Roman" w:hAnsi="Times New Roman"/>
          <w:sz w:val="28"/>
          <w:szCs w:val="28"/>
        </w:rPr>
        <w:t>Критерии постановки обучающихся на внутришкольный учет: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85FED" w:rsidRPr="00A618F0" w:rsidTr="00A618F0">
        <w:tc>
          <w:tcPr>
            <w:tcW w:w="4785" w:type="dxa"/>
          </w:tcPr>
          <w:p w:rsidR="00B85FED" w:rsidRPr="00A618F0" w:rsidRDefault="00B85FED" w:rsidP="00A618F0">
            <w:pPr>
              <w:spacing w:after="0" w:line="240" w:lineRule="atLeast"/>
              <w:jc w:val="both"/>
              <w:rPr>
                <w:rFonts w:ascii="Times New Roman" w:hAnsi="Times New Roman"/>
                <w:sz w:val="20"/>
                <w:szCs w:val="20"/>
              </w:rPr>
            </w:pPr>
            <w:r w:rsidRPr="00A618F0">
              <w:rPr>
                <w:rFonts w:ascii="Times New Roman" w:hAnsi="Times New Roman"/>
                <w:sz w:val="20"/>
                <w:szCs w:val="20"/>
              </w:rPr>
              <w:t>Пропуски занятий без уважительной причины (от 15 до 25 % учебного времени в месяц)</w:t>
            </w:r>
          </w:p>
        </w:tc>
        <w:tc>
          <w:tcPr>
            <w:tcW w:w="4786" w:type="dxa"/>
          </w:tcPr>
          <w:p w:rsidR="00B85FED" w:rsidRPr="00A618F0" w:rsidRDefault="00B85FED" w:rsidP="00A618F0">
            <w:pPr>
              <w:spacing w:after="0" w:line="240" w:lineRule="atLeast"/>
              <w:jc w:val="both"/>
              <w:rPr>
                <w:rFonts w:ascii="Times New Roman" w:hAnsi="Times New Roman"/>
                <w:sz w:val="20"/>
                <w:szCs w:val="20"/>
              </w:rPr>
            </w:pPr>
            <w:r w:rsidRPr="00A618F0">
              <w:rPr>
                <w:rFonts w:ascii="Times New Roman" w:hAnsi="Times New Roman"/>
                <w:sz w:val="20"/>
                <w:szCs w:val="20"/>
              </w:rPr>
              <w:t xml:space="preserve">Основание: докладные классного руководителя, результаты ежемесячного  учета посещаемости занятий </w:t>
            </w:r>
          </w:p>
        </w:tc>
      </w:tr>
      <w:tr w:rsidR="00B85FED" w:rsidRPr="00A618F0" w:rsidTr="00A618F0">
        <w:tc>
          <w:tcPr>
            <w:tcW w:w="4785" w:type="dxa"/>
          </w:tcPr>
          <w:p w:rsidR="00B85FED" w:rsidRPr="00A618F0" w:rsidRDefault="00B85FED" w:rsidP="00A618F0">
            <w:pPr>
              <w:spacing w:after="0" w:line="240" w:lineRule="atLeast"/>
              <w:jc w:val="both"/>
              <w:rPr>
                <w:rFonts w:ascii="Times New Roman" w:hAnsi="Times New Roman"/>
                <w:sz w:val="20"/>
                <w:szCs w:val="20"/>
              </w:rPr>
            </w:pPr>
            <w:r w:rsidRPr="00A618F0">
              <w:rPr>
                <w:rFonts w:ascii="Times New Roman" w:hAnsi="Times New Roman"/>
                <w:sz w:val="20"/>
                <w:szCs w:val="20"/>
              </w:rPr>
              <w:t>Однократное грубое нарушение Устава Школы</w:t>
            </w:r>
          </w:p>
        </w:tc>
        <w:tc>
          <w:tcPr>
            <w:tcW w:w="4786" w:type="dxa"/>
          </w:tcPr>
          <w:p w:rsidR="00B85FED" w:rsidRPr="00A618F0" w:rsidRDefault="00B85FED" w:rsidP="00A618F0">
            <w:pPr>
              <w:spacing w:after="0" w:line="240" w:lineRule="atLeast"/>
              <w:jc w:val="both"/>
              <w:rPr>
                <w:rFonts w:ascii="Times New Roman" w:hAnsi="Times New Roman"/>
                <w:sz w:val="20"/>
                <w:szCs w:val="20"/>
              </w:rPr>
            </w:pPr>
            <w:r w:rsidRPr="00A618F0">
              <w:rPr>
                <w:rFonts w:ascii="Times New Roman" w:hAnsi="Times New Roman"/>
                <w:sz w:val="20"/>
                <w:szCs w:val="20"/>
              </w:rPr>
              <w:t>Основание: докладные классного руководителя, учителей</w:t>
            </w:r>
          </w:p>
        </w:tc>
      </w:tr>
      <w:tr w:rsidR="00B85FED" w:rsidRPr="00A618F0" w:rsidTr="00A618F0">
        <w:tc>
          <w:tcPr>
            <w:tcW w:w="4785" w:type="dxa"/>
          </w:tcPr>
          <w:p w:rsidR="00B85FED" w:rsidRPr="00A618F0" w:rsidRDefault="00B85FED" w:rsidP="00A618F0">
            <w:pPr>
              <w:spacing w:after="0" w:line="240" w:lineRule="atLeast"/>
              <w:jc w:val="both"/>
              <w:rPr>
                <w:rFonts w:ascii="Times New Roman" w:hAnsi="Times New Roman"/>
                <w:sz w:val="20"/>
                <w:szCs w:val="20"/>
              </w:rPr>
            </w:pPr>
            <w:r w:rsidRPr="00A618F0">
              <w:rPr>
                <w:rFonts w:ascii="Times New Roman" w:hAnsi="Times New Roman"/>
                <w:sz w:val="20"/>
                <w:szCs w:val="20"/>
              </w:rPr>
              <w:t xml:space="preserve">Нарушение Правил внутреннего распорядка для учащихся </w:t>
            </w:r>
          </w:p>
        </w:tc>
        <w:tc>
          <w:tcPr>
            <w:tcW w:w="4786" w:type="dxa"/>
          </w:tcPr>
          <w:p w:rsidR="00B85FED" w:rsidRPr="00A618F0" w:rsidRDefault="00B85FED" w:rsidP="00A618F0">
            <w:pPr>
              <w:spacing w:after="0" w:line="240" w:lineRule="atLeast"/>
              <w:jc w:val="both"/>
              <w:rPr>
                <w:rFonts w:ascii="Times New Roman" w:hAnsi="Times New Roman"/>
                <w:sz w:val="20"/>
                <w:szCs w:val="20"/>
              </w:rPr>
            </w:pPr>
            <w:r w:rsidRPr="00A618F0">
              <w:rPr>
                <w:rFonts w:ascii="Times New Roman" w:hAnsi="Times New Roman"/>
                <w:sz w:val="20"/>
                <w:szCs w:val="20"/>
              </w:rPr>
              <w:t>Основание: докладные классного руководителя, учителей</w:t>
            </w:r>
          </w:p>
        </w:tc>
      </w:tr>
      <w:tr w:rsidR="00B85FED" w:rsidRPr="00A618F0" w:rsidTr="00A618F0">
        <w:tc>
          <w:tcPr>
            <w:tcW w:w="4785" w:type="dxa"/>
          </w:tcPr>
          <w:p w:rsidR="00B85FED" w:rsidRPr="00A618F0" w:rsidRDefault="00B85FED" w:rsidP="00A618F0">
            <w:pPr>
              <w:spacing w:after="0" w:line="240" w:lineRule="atLeast"/>
              <w:jc w:val="both"/>
              <w:rPr>
                <w:rFonts w:ascii="Times New Roman" w:hAnsi="Times New Roman"/>
                <w:sz w:val="20"/>
                <w:szCs w:val="20"/>
              </w:rPr>
            </w:pPr>
            <w:r w:rsidRPr="00A618F0">
              <w:rPr>
                <w:rFonts w:ascii="Times New Roman" w:hAnsi="Times New Roman"/>
                <w:sz w:val="20"/>
                <w:szCs w:val="20"/>
              </w:rPr>
              <w:t>Систематическое нарушение дисциплины на уроках</w:t>
            </w:r>
          </w:p>
        </w:tc>
        <w:tc>
          <w:tcPr>
            <w:tcW w:w="4786" w:type="dxa"/>
          </w:tcPr>
          <w:p w:rsidR="00B85FED" w:rsidRPr="00A618F0" w:rsidRDefault="00B85FED" w:rsidP="00A618F0">
            <w:pPr>
              <w:spacing w:after="0" w:line="240" w:lineRule="atLeast"/>
              <w:jc w:val="both"/>
              <w:rPr>
                <w:rFonts w:ascii="Times New Roman" w:hAnsi="Times New Roman"/>
                <w:sz w:val="20"/>
                <w:szCs w:val="20"/>
              </w:rPr>
            </w:pPr>
            <w:r w:rsidRPr="00A618F0">
              <w:rPr>
                <w:rFonts w:ascii="Times New Roman" w:hAnsi="Times New Roman"/>
                <w:sz w:val="20"/>
                <w:szCs w:val="20"/>
              </w:rPr>
              <w:t>Основание: докладные классного руководителя, учителей</w:t>
            </w:r>
          </w:p>
        </w:tc>
      </w:tr>
      <w:tr w:rsidR="00B85FED" w:rsidRPr="00A618F0" w:rsidTr="00A618F0">
        <w:tc>
          <w:tcPr>
            <w:tcW w:w="4785" w:type="dxa"/>
          </w:tcPr>
          <w:p w:rsidR="00B85FED" w:rsidRPr="00A618F0" w:rsidRDefault="00B85FED" w:rsidP="00A618F0">
            <w:pPr>
              <w:spacing w:after="0" w:line="240" w:lineRule="atLeast"/>
              <w:jc w:val="both"/>
              <w:rPr>
                <w:rFonts w:ascii="Times New Roman" w:hAnsi="Times New Roman"/>
                <w:sz w:val="20"/>
                <w:szCs w:val="20"/>
              </w:rPr>
            </w:pPr>
            <w:r w:rsidRPr="00A618F0">
              <w:rPr>
                <w:rFonts w:ascii="Times New Roman" w:hAnsi="Times New Roman"/>
                <w:sz w:val="20"/>
                <w:szCs w:val="20"/>
              </w:rPr>
              <w:t xml:space="preserve">Систематическое проявление элементов асоциального поведения (сквернословие, унижение человеческого достоинства, применение физического и психического насилия над личностью, причинение вреда имуществу, агрессивное поведение,  неформальный стиль одежды и т.д.) </w:t>
            </w:r>
          </w:p>
        </w:tc>
        <w:tc>
          <w:tcPr>
            <w:tcW w:w="4786" w:type="dxa"/>
          </w:tcPr>
          <w:p w:rsidR="00B85FED" w:rsidRPr="00A618F0" w:rsidRDefault="00B85FED" w:rsidP="00A618F0">
            <w:pPr>
              <w:spacing w:after="0" w:line="240" w:lineRule="atLeast"/>
              <w:jc w:val="both"/>
              <w:rPr>
                <w:rFonts w:ascii="Times New Roman" w:hAnsi="Times New Roman"/>
                <w:sz w:val="20"/>
                <w:szCs w:val="20"/>
              </w:rPr>
            </w:pPr>
            <w:r w:rsidRPr="00A618F0">
              <w:rPr>
                <w:rFonts w:ascii="Times New Roman" w:hAnsi="Times New Roman"/>
                <w:sz w:val="20"/>
                <w:szCs w:val="20"/>
              </w:rPr>
              <w:t>Основание: докладные классного руководителя, учителей</w:t>
            </w:r>
          </w:p>
        </w:tc>
      </w:tr>
      <w:tr w:rsidR="00B85FED" w:rsidRPr="00A618F0" w:rsidTr="00A618F0">
        <w:tc>
          <w:tcPr>
            <w:tcW w:w="4785" w:type="dxa"/>
          </w:tcPr>
          <w:p w:rsidR="00B85FED" w:rsidRPr="00A618F0" w:rsidRDefault="00B85FED" w:rsidP="00A618F0">
            <w:pPr>
              <w:spacing w:after="0" w:line="240" w:lineRule="atLeast"/>
              <w:jc w:val="both"/>
              <w:rPr>
                <w:rFonts w:ascii="Times New Roman" w:hAnsi="Times New Roman"/>
                <w:sz w:val="20"/>
                <w:szCs w:val="20"/>
              </w:rPr>
            </w:pPr>
            <w:r w:rsidRPr="00A618F0">
              <w:rPr>
                <w:rFonts w:ascii="Times New Roman" w:hAnsi="Times New Roman"/>
                <w:sz w:val="20"/>
                <w:szCs w:val="20"/>
              </w:rPr>
              <w:t>Однократное курение в здании или на территории Школы</w:t>
            </w:r>
          </w:p>
        </w:tc>
        <w:tc>
          <w:tcPr>
            <w:tcW w:w="4786" w:type="dxa"/>
          </w:tcPr>
          <w:p w:rsidR="00B85FED" w:rsidRPr="00A618F0" w:rsidRDefault="00B85FED" w:rsidP="00A618F0">
            <w:pPr>
              <w:spacing w:after="0" w:line="240" w:lineRule="atLeast"/>
              <w:jc w:val="both"/>
              <w:rPr>
                <w:rFonts w:ascii="Times New Roman" w:hAnsi="Times New Roman"/>
                <w:sz w:val="20"/>
                <w:szCs w:val="20"/>
              </w:rPr>
            </w:pPr>
            <w:r w:rsidRPr="00A618F0">
              <w:rPr>
                <w:rFonts w:ascii="Times New Roman" w:hAnsi="Times New Roman"/>
                <w:sz w:val="20"/>
                <w:szCs w:val="20"/>
              </w:rPr>
              <w:t>Основание: докладные классного руководителя, учителей</w:t>
            </w:r>
          </w:p>
        </w:tc>
      </w:tr>
      <w:tr w:rsidR="00B85FED" w:rsidRPr="00A618F0" w:rsidTr="00A618F0">
        <w:tc>
          <w:tcPr>
            <w:tcW w:w="4785" w:type="dxa"/>
          </w:tcPr>
          <w:p w:rsidR="00B85FED" w:rsidRPr="00A618F0" w:rsidRDefault="00B85FED" w:rsidP="00A618F0">
            <w:pPr>
              <w:spacing w:after="0" w:line="240" w:lineRule="atLeast"/>
              <w:jc w:val="both"/>
              <w:rPr>
                <w:rFonts w:ascii="Times New Roman" w:hAnsi="Times New Roman"/>
                <w:sz w:val="20"/>
                <w:szCs w:val="20"/>
              </w:rPr>
            </w:pPr>
            <w:r w:rsidRPr="00A618F0">
              <w:rPr>
                <w:rFonts w:ascii="Times New Roman" w:hAnsi="Times New Roman"/>
                <w:sz w:val="20"/>
                <w:szCs w:val="20"/>
              </w:rPr>
              <w:t>Однократное употребление алкогольных напитков, в том числе пива, в здании или на территории Школы</w:t>
            </w:r>
          </w:p>
        </w:tc>
        <w:tc>
          <w:tcPr>
            <w:tcW w:w="4786" w:type="dxa"/>
          </w:tcPr>
          <w:p w:rsidR="00B85FED" w:rsidRPr="00A618F0" w:rsidRDefault="00B85FED" w:rsidP="00A618F0">
            <w:pPr>
              <w:spacing w:after="0" w:line="240" w:lineRule="atLeast"/>
              <w:jc w:val="both"/>
              <w:rPr>
                <w:rFonts w:ascii="Times New Roman" w:hAnsi="Times New Roman"/>
                <w:sz w:val="20"/>
                <w:szCs w:val="20"/>
              </w:rPr>
            </w:pPr>
            <w:r w:rsidRPr="00A618F0">
              <w:rPr>
                <w:rFonts w:ascii="Times New Roman" w:hAnsi="Times New Roman"/>
                <w:sz w:val="20"/>
                <w:szCs w:val="20"/>
              </w:rPr>
              <w:t>Основание: докладные классного руководителя, учителей</w:t>
            </w:r>
          </w:p>
        </w:tc>
      </w:tr>
      <w:tr w:rsidR="00B85FED" w:rsidRPr="00A618F0" w:rsidTr="00A618F0">
        <w:tc>
          <w:tcPr>
            <w:tcW w:w="4785" w:type="dxa"/>
          </w:tcPr>
          <w:p w:rsidR="00B85FED" w:rsidRPr="00A618F0" w:rsidRDefault="00B85FED" w:rsidP="00A618F0">
            <w:pPr>
              <w:spacing w:after="0" w:line="240" w:lineRule="atLeast"/>
              <w:jc w:val="both"/>
              <w:rPr>
                <w:rFonts w:ascii="Times New Roman" w:hAnsi="Times New Roman"/>
                <w:sz w:val="20"/>
                <w:szCs w:val="20"/>
              </w:rPr>
            </w:pPr>
            <w:r w:rsidRPr="00A618F0">
              <w:rPr>
                <w:rFonts w:ascii="Times New Roman" w:hAnsi="Times New Roman"/>
                <w:sz w:val="20"/>
                <w:szCs w:val="20"/>
              </w:rPr>
              <w:t>Доставка обучающегося в медицинское учреждение в состоянии алкогольного опьянения, отравления лекарственными, химическими либо растительными веществами, смесями (если он не поставлен на учет ПДН)</w:t>
            </w:r>
          </w:p>
        </w:tc>
        <w:tc>
          <w:tcPr>
            <w:tcW w:w="4786" w:type="dxa"/>
          </w:tcPr>
          <w:p w:rsidR="00B85FED" w:rsidRPr="00A618F0" w:rsidRDefault="00B85FED" w:rsidP="00A618F0">
            <w:pPr>
              <w:spacing w:after="0" w:line="240" w:lineRule="atLeast"/>
              <w:jc w:val="both"/>
              <w:rPr>
                <w:rFonts w:ascii="Times New Roman" w:hAnsi="Times New Roman"/>
                <w:sz w:val="20"/>
                <w:szCs w:val="20"/>
              </w:rPr>
            </w:pPr>
            <w:r w:rsidRPr="00A618F0">
              <w:rPr>
                <w:rFonts w:ascii="Times New Roman" w:hAnsi="Times New Roman"/>
                <w:sz w:val="20"/>
                <w:szCs w:val="20"/>
              </w:rPr>
              <w:t>Основание: докладные классного руководителя, учителей, медицинских работников, сообщение из органов управления образованием, внутренних дел, др.</w:t>
            </w:r>
          </w:p>
        </w:tc>
      </w:tr>
      <w:tr w:rsidR="00B85FED" w:rsidRPr="00A618F0" w:rsidTr="00A618F0">
        <w:tc>
          <w:tcPr>
            <w:tcW w:w="4785" w:type="dxa"/>
          </w:tcPr>
          <w:p w:rsidR="00B85FED" w:rsidRPr="00A618F0" w:rsidRDefault="00B85FED" w:rsidP="00A618F0">
            <w:pPr>
              <w:spacing w:after="0" w:line="240" w:lineRule="atLeast"/>
              <w:jc w:val="both"/>
              <w:rPr>
                <w:rFonts w:ascii="Times New Roman" w:hAnsi="Times New Roman"/>
                <w:sz w:val="20"/>
                <w:szCs w:val="20"/>
              </w:rPr>
            </w:pPr>
            <w:r w:rsidRPr="00A618F0">
              <w:rPr>
                <w:rFonts w:ascii="Times New Roman" w:hAnsi="Times New Roman"/>
                <w:sz w:val="20"/>
                <w:szCs w:val="20"/>
              </w:rPr>
              <w:t>Доставка обучающегося в территориальное отделение внутренних дел за правонарушение (если он не поставлен на учет ПДН)</w:t>
            </w:r>
          </w:p>
        </w:tc>
        <w:tc>
          <w:tcPr>
            <w:tcW w:w="4786" w:type="dxa"/>
          </w:tcPr>
          <w:p w:rsidR="00B85FED" w:rsidRPr="00A618F0" w:rsidRDefault="00B85FED" w:rsidP="00A618F0">
            <w:pPr>
              <w:spacing w:after="0" w:line="240" w:lineRule="atLeast"/>
              <w:jc w:val="both"/>
              <w:rPr>
                <w:rFonts w:ascii="Times New Roman" w:hAnsi="Times New Roman"/>
                <w:sz w:val="20"/>
                <w:szCs w:val="20"/>
              </w:rPr>
            </w:pPr>
            <w:r w:rsidRPr="00A618F0">
              <w:rPr>
                <w:rFonts w:ascii="Times New Roman" w:hAnsi="Times New Roman"/>
                <w:sz w:val="20"/>
                <w:szCs w:val="20"/>
              </w:rPr>
              <w:t>Основание: докладные классного руководителя, учителей, сообщение из органов внутренних дел</w:t>
            </w:r>
          </w:p>
        </w:tc>
      </w:tr>
      <w:tr w:rsidR="00B85FED" w:rsidRPr="00A618F0" w:rsidTr="00A618F0">
        <w:tc>
          <w:tcPr>
            <w:tcW w:w="4785" w:type="dxa"/>
          </w:tcPr>
          <w:p w:rsidR="00B85FED" w:rsidRPr="00A618F0" w:rsidRDefault="00B85FED" w:rsidP="00A618F0">
            <w:pPr>
              <w:spacing w:after="0" w:line="240" w:lineRule="atLeast"/>
              <w:jc w:val="both"/>
              <w:rPr>
                <w:rFonts w:ascii="Times New Roman" w:hAnsi="Times New Roman"/>
                <w:sz w:val="20"/>
                <w:szCs w:val="20"/>
              </w:rPr>
            </w:pPr>
            <w:r w:rsidRPr="00A618F0">
              <w:rPr>
                <w:rFonts w:ascii="Times New Roman" w:hAnsi="Times New Roman"/>
                <w:sz w:val="20"/>
                <w:szCs w:val="20"/>
              </w:rPr>
              <w:t>Проявление экстремистских проявлений в поведении обучающегося, разжигание межнациональной вражды, попытка телефонного терроризма, использование газового баллончика и т.п. в здании и на территории Школы (если он не поставлен на учет в ПДН)</w:t>
            </w:r>
          </w:p>
        </w:tc>
        <w:tc>
          <w:tcPr>
            <w:tcW w:w="4786" w:type="dxa"/>
          </w:tcPr>
          <w:p w:rsidR="00B85FED" w:rsidRPr="00A618F0" w:rsidRDefault="00B85FED" w:rsidP="00A618F0">
            <w:pPr>
              <w:spacing w:after="0" w:line="240" w:lineRule="atLeast"/>
              <w:jc w:val="both"/>
              <w:rPr>
                <w:rFonts w:ascii="Times New Roman" w:hAnsi="Times New Roman"/>
                <w:sz w:val="20"/>
                <w:szCs w:val="20"/>
              </w:rPr>
            </w:pPr>
            <w:r w:rsidRPr="00A618F0">
              <w:rPr>
                <w:rFonts w:ascii="Times New Roman" w:hAnsi="Times New Roman"/>
                <w:sz w:val="20"/>
                <w:szCs w:val="20"/>
              </w:rPr>
              <w:t>Основание: докладные классного руководителя, учителей</w:t>
            </w:r>
          </w:p>
        </w:tc>
      </w:tr>
      <w:tr w:rsidR="00B85FED" w:rsidRPr="00A618F0" w:rsidTr="00A618F0">
        <w:tc>
          <w:tcPr>
            <w:tcW w:w="4785" w:type="dxa"/>
          </w:tcPr>
          <w:p w:rsidR="00B85FED" w:rsidRPr="00A618F0" w:rsidRDefault="00B85FED" w:rsidP="00A618F0">
            <w:pPr>
              <w:spacing w:after="0" w:line="240" w:lineRule="atLeast"/>
              <w:jc w:val="both"/>
              <w:rPr>
                <w:rFonts w:ascii="Times New Roman" w:hAnsi="Times New Roman"/>
                <w:sz w:val="20"/>
                <w:szCs w:val="20"/>
              </w:rPr>
            </w:pPr>
            <w:r w:rsidRPr="00A618F0">
              <w:rPr>
                <w:rFonts w:ascii="Times New Roman" w:hAnsi="Times New Roman"/>
                <w:sz w:val="20"/>
                <w:szCs w:val="20"/>
              </w:rPr>
              <w:t>Систематическое невыполнение домашних заданий,  текущая неуспеваемость по предметам, отсутствие мотивации к учению</w:t>
            </w:r>
          </w:p>
        </w:tc>
        <w:tc>
          <w:tcPr>
            <w:tcW w:w="4786" w:type="dxa"/>
          </w:tcPr>
          <w:p w:rsidR="00B85FED" w:rsidRPr="00A618F0" w:rsidRDefault="00B85FED" w:rsidP="00A618F0">
            <w:pPr>
              <w:spacing w:after="0" w:line="240" w:lineRule="atLeast"/>
              <w:jc w:val="both"/>
              <w:rPr>
                <w:rFonts w:ascii="Times New Roman" w:hAnsi="Times New Roman"/>
                <w:sz w:val="20"/>
                <w:szCs w:val="20"/>
              </w:rPr>
            </w:pPr>
            <w:r w:rsidRPr="00A618F0">
              <w:rPr>
                <w:rFonts w:ascii="Times New Roman" w:hAnsi="Times New Roman"/>
                <w:sz w:val="20"/>
                <w:szCs w:val="20"/>
              </w:rPr>
              <w:t>Основание: докладные классного руководителя, учителей</w:t>
            </w:r>
          </w:p>
        </w:tc>
      </w:tr>
      <w:tr w:rsidR="00B85FED" w:rsidRPr="00A618F0" w:rsidTr="00A618F0">
        <w:tc>
          <w:tcPr>
            <w:tcW w:w="4785" w:type="dxa"/>
          </w:tcPr>
          <w:p w:rsidR="00B85FED" w:rsidRPr="00A618F0" w:rsidRDefault="00B85FED" w:rsidP="00A618F0">
            <w:pPr>
              <w:spacing w:after="0" w:line="240" w:lineRule="atLeast"/>
              <w:jc w:val="both"/>
              <w:rPr>
                <w:rFonts w:ascii="Times New Roman" w:hAnsi="Times New Roman"/>
                <w:sz w:val="20"/>
                <w:szCs w:val="20"/>
              </w:rPr>
            </w:pPr>
            <w:r w:rsidRPr="00A618F0">
              <w:rPr>
                <w:rFonts w:ascii="Times New Roman" w:hAnsi="Times New Roman"/>
                <w:sz w:val="20"/>
                <w:szCs w:val="20"/>
              </w:rPr>
              <w:t>Мелкое хулиганство, порча имущества других обучающихся</w:t>
            </w:r>
          </w:p>
        </w:tc>
        <w:tc>
          <w:tcPr>
            <w:tcW w:w="4786" w:type="dxa"/>
          </w:tcPr>
          <w:p w:rsidR="00B85FED" w:rsidRPr="00A618F0" w:rsidRDefault="00B85FED" w:rsidP="00A618F0">
            <w:pPr>
              <w:spacing w:after="0" w:line="240" w:lineRule="atLeast"/>
              <w:jc w:val="both"/>
              <w:rPr>
                <w:rFonts w:ascii="Times New Roman" w:hAnsi="Times New Roman"/>
                <w:sz w:val="20"/>
                <w:szCs w:val="20"/>
              </w:rPr>
            </w:pPr>
            <w:r w:rsidRPr="00A618F0">
              <w:rPr>
                <w:rFonts w:ascii="Times New Roman" w:hAnsi="Times New Roman"/>
                <w:sz w:val="20"/>
                <w:szCs w:val="20"/>
              </w:rPr>
              <w:t>Основание: докладные классного руководителя, учителей</w:t>
            </w:r>
          </w:p>
        </w:tc>
      </w:tr>
      <w:tr w:rsidR="00B85FED" w:rsidRPr="00A618F0" w:rsidTr="00A618F0">
        <w:tc>
          <w:tcPr>
            <w:tcW w:w="4785" w:type="dxa"/>
          </w:tcPr>
          <w:p w:rsidR="00B85FED" w:rsidRPr="00A618F0" w:rsidRDefault="00B85FED" w:rsidP="00A618F0">
            <w:pPr>
              <w:spacing w:after="0" w:line="240" w:lineRule="atLeast"/>
              <w:jc w:val="both"/>
              <w:rPr>
                <w:rFonts w:ascii="Times New Roman" w:hAnsi="Times New Roman"/>
                <w:sz w:val="20"/>
                <w:szCs w:val="20"/>
              </w:rPr>
            </w:pPr>
            <w:r w:rsidRPr="00A618F0">
              <w:rPr>
                <w:rFonts w:ascii="Times New Roman" w:hAnsi="Times New Roman"/>
                <w:sz w:val="20"/>
                <w:szCs w:val="20"/>
              </w:rPr>
              <w:t>Участие в драках и потасовках, причинение травм другим обучающимся (если он не поставлен на учет ПДН)</w:t>
            </w:r>
          </w:p>
        </w:tc>
        <w:tc>
          <w:tcPr>
            <w:tcW w:w="4786" w:type="dxa"/>
          </w:tcPr>
          <w:p w:rsidR="00B85FED" w:rsidRPr="00A618F0" w:rsidRDefault="00B85FED" w:rsidP="00A618F0">
            <w:pPr>
              <w:spacing w:after="0" w:line="240" w:lineRule="atLeast"/>
              <w:jc w:val="both"/>
              <w:rPr>
                <w:rFonts w:ascii="Times New Roman" w:hAnsi="Times New Roman"/>
                <w:sz w:val="20"/>
                <w:szCs w:val="20"/>
              </w:rPr>
            </w:pPr>
            <w:r w:rsidRPr="00A618F0">
              <w:rPr>
                <w:rFonts w:ascii="Times New Roman" w:hAnsi="Times New Roman"/>
                <w:sz w:val="20"/>
                <w:szCs w:val="20"/>
              </w:rPr>
              <w:t>Основание: докладные классного руководителя, учителей</w:t>
            </w:r>
          </w:p>
        </w:tc>
      </w:tr>
      <w:tr w:rsidR="00B85FED" w:rsidRPr="00A618F0" w:rsidTr="00A618F0">
        <w:tc>
          <w:tcPr>
            <w:tcW w:w="4785" w:type="dxa"/>
          </w:tcPr>
          <w:p w:rsidR="00B85FED" w:rsidRPr="00A618F0" w:rsidRDefault="00B85FED" w:rsidP="00A618F0">
            <w:pPr>
              <w:spacing w:after="0" w:line="240" w:lineRule="atLeast"/>
              <w:jc w:val="both"/>
              <w:rPr>
                <w:rFonts w:ascii="Times New Roman" w:hAnsi="Times New Roman"/>
                <w:sz w:val="20"/>
                <w:szCs w:val="20"/>
              </w:rPr>
            </w:pPr>
            <w:r w:rsidRPr="00A618F0">
              <w:rPr>
                <w:rFonts w:ascii="Times New Roman" w:hAnsi="Times New Roman"/>
                <w:sz w:val="20"/>
                <w:szCs w:val="20"/>
              </w:rPr>
              <w:t>Взаимодействие с участниками антиобщественных группировок, лицами, состоящими на учете в ПДН</w:t>
            </w:r>
          </w:p>
        </w:tc>
        <w:tc>
          <w:tcPr>
            <w:tcW w:w="4786" w:type="dxa"/>
          </w:tcPr>
          <w:p w:rsidR="00B85FED" w:rsidRPr="00A618F0" w:rsidRDefault="00B85FED" w:rsidP="00A618F0">
            <w:pPr>
              <w:spacing w:after="0" w:line="240" w:lineRule="atLeast"/>
              <w:jc w:val="both"/>
              <w:rPr>
                <w:rFonts w:ascii="Times New Roman" w:hAnsi="Times New Roman"/>
                <w:sz w:val="20"/>
                <w:szCs w:val="20"/>
              </w:rPr>
            </w:pPr>
            <w:r w:rsidRPr="00A618F0">
              <w:rPr>
                <w:rFonts w:ascii="Times New Roman" w:hAnsi="Times New Roman"/>
                <w:sz w:val="20"/>
                <w:szCs w:val="20"/>
              </w:rPr>
              <w:t>Основание: докладные классного руководителя, учителей, сообщение из ПДН</w:t>
            </w:r>
          </w:p>
        </w:tc>
      </w:tr>
      <w:tr w:rsidR="00B85FED" w:rsidRPr="00A618F0" w:rsidTr="00A618F0">
        <w:tc>
          <w:tcPr>
            <w:tcW w:w="4785" w:type="dxa"/>
          </w:tcPr>
          <w:p w:rsidR="00B85FED" w:rsidRPr="00A618F0" w:rsidRDefault="00B85FED" w:rsidP="00A618F0">
            <w:pPr>
              <w:spacing w:after="0" w:line="240" w:lineRule="atLeast"/>
              <w:jc w:val="both"/>
              <w:rPr>
                <w:rFonts w:ascii="Times New Roman" w:hAnsi="Times New Roman"/>
                <w:sz w:val="20"/>
                <w:szCs w:val="20"/>
              </w:rPr>
            </w:pPr>
            <w:r w:rsidRPr="00A618F0">
              <w:rPr>
                <w:rFonts w:ascii="Times New Roman" w:hAnsi="Times New Roman"/>
                <w:sz w:val="20"/>
                <w:szCs w:val="20"/>
              </w:rPr>
              <w:t>Уходы из дома, бродяжничество, попрошайничество (если он не поставлен на учет ПДН)</w:t>
            </w:r>
          </w:p>
        </w:tc>
        <w:tc>
          <w:tcPr>
            <w:tcW w:w="4786" w:type="dxa"/>
          </w:tcPr>
          <w:p w:rsidR="00B85FED" w:rsidRPr="00A618F0" w:rsidRDefault="00B85FED" w:rsidP="00A618F0">
            <w:pPr>
              <w:spacing w:after="0" w:line="240" w:lineRule="atLeast"/>
              <w:jc w:val="both"/>
              <w:rPr>
                <w:rFonts w:ascii="Times New Roman" w:hAnsi="Times New Roman"/>
                <w:sz w:val="20"/>
                <w:szCs w:val="20"/>
              </w:rPr>
            </w:pPr>
            <w:r w:rsidRPr="00A618F0">
              <w:rPr>
                <w:rFonts w:ascii="Times New Roman" w:hAnsi="Times New Roman"/>
                <w:sz w:val="20"/>
                <w:szCs w:val="20"/>
              </w:rPr>
              <w:t>Основание: докладные классного руководителя, учителей, сообщения из ПДН, КДН и ЗП</w:t>
            </w:r>
          </w:p>
        </w:tc>
      </w:tr>
    </w:tbl>
    <w:p w:rsidR="00B85FED" w:rsidRPr="008D2D68" w:rsidRDefault="00B85FED" w:rsidP="004E07A2">
      <w:pPr>
        <w:spacing w:after="0" w:line="240" w:lineRule="atLeast"/>
        <w:jc w:val="both"/>
        <w:rPr>
          <w:rFonts w:ascii="Times New Roman" w:hAnsi="Times New Roman"/>
          <w:sz w:val="28"/>
          <w:szCs w:val="28"/>
        </w:rPr>
      </w:pPr>
    </w:p>
    <w:p w:rsidR="00B85FED" w:rsidRPr="008D2D68" w:rsidRDefault="00B85FED" w:rsidP="004E07A2">
      <w:pPr>
        <w:spacing w:after="0" w:line="240" w:lineRule="atLeast"/>
        <w:rPr>
          <w:rFonts w:ascii="Times New Roman" w:hAnsi="Times New Roman"/>
          <w:i/>
          <w:sz w:val="28"/>
          <w:szCs w:val="28"/>
        </w:rPr>
      </w:pPr>
      <w:r w:rsidRPr="008D2D68">
        <w:rPr>
          <w:rFonts w:ascii="Times New Roman" w:hAnsi="Times New Roman"/>
          <w:i/>
          <w:sz w:val="28"/>
          <w:szCs w:val="28"/>
        </w:rPr>
        <w:t>6. Основания для снятия с внутришкольного учета.</w:t>
      </w:r>
    </w:p>
    <w:p w:rsidR="00B85FED" w:rsidRPr="008D2D68" w:rsidRDefault="00B85FED" w:rsidP="004E07A2">
      <w:pPr>
        <w:spacing w:after="0" w:line="240" w:lineRule="atLeast"/>
        <w:rPr>
          <w:rFonts w:ascii="Times New Roman" w:hAnsi="Times New Roman"/>
          <w:sz w:val="28"/>
          <w:szCs w:val="28"/>
        </w:rPr>
      </w:pPr>
      <w:r w:rsidRPr="008D2D68">
        <w:rPr>
          <w:rFonts w:ascii="Times New Roman" w:hAnsi="Times New Roman"/>
          <w:sz w:val="28"/>
          <w:szCs w:val="28"/>
        </w:rPr>
        <w:t>6.1.Снятие обучающихся с внутришкольного учета происходит при наличии стабильных, позитивных  изменений, сохраняющихся длительное время (от 2 месяцев до года), положительных тенденций в их учебе, поведении и взаимоотношениях с окружающими.</w:t>
      </w:r>
    </w:p>
    <w:p w:rsidR="00B85FED" w:rsidRPr="000C3A29" w:rsidRDefault="00B85FED" w:rsidP="004E07A2">
      <w:pPr>
        <w:spacing w:after="0" w:line="240" w:lineRule="atLeast"/>
        <w:rPr>
          <w:rFonts w:ascii="Times New Roman" w:hAnsi="Times New Roman"/>
          <w:sz w:val="28"/>
          <w:szCs w:val="28"/>
        </w:rPr>
      </w:pPr>
      <w:r w:rsidRPr="008D2D68">
        <w:rPr>
          <w:rFonts w:ascii="Times New Roman" w:hAnsi="Times New Roman"/>
          <w:sz w:val="28"/>
          <w:szCs w:val="28"/>
        </w:rPr>
        <w:t>6.2. Снятие обучающихся с внутришкольного учета происходит при постановке несовершеннолетн</w:t>
      </w:r>
      <w:r>
        <w:rPr>
          <w:rFonts w:ascii="Times New Roman" w:hAnsi="Times New Roman"/>
          <w:sz w:val="28"/>
          <w:szCs w:val="28"/>
        </w:rPr>
        <w:t>его на другой вид учета ( ПДН).</w:t>
      </w:r>
    </w:p>
    <w:p w:rsidR="00B85FED" w:rsidRDefault="00B85FED" w:rsidP="004E07A2">
      <w:pPr>
        <w:rPr>
          <w:rFonts w:ascii="Times New Roman" w:hAnsi="Times New Roman"/>
          <w:sz w:val="24"/>
          <w:szCs w:val="24"/>
        </w:rPr>
      </w:pPr>
    </w:p>
    <w:p w:rsidR="00B85FED" w:rsidRDefault="00B85FED" w:rsidP="004E07A2">
      <w:pPr>
        <w:rPr>
          <w:rFonts w:ascii="Times New Roman" w:hAnsi="Times New Roman"/>
          <w:sz w:val="24"/>
          <w:szCs w:val="24"/>
        </w:rPr>
      </w:pPr>
    </w:p>
    <w:p w:rsidR="00B85FED" w:rsidRDefault="00B85FED" w:rsidP="004E07A2">
      <w:pPr>
        <w:rPr>
          <w:rFonts w:ascii="Times New Roman" w:hAnsi="Times New Roman"/>
          <w:sz w:val="24"/>
          <w:szCs w:val="24"/>
        </w:rPr>
      </w:pPr>
    </w:p>
    <w:p w:rsidR="00B85FED" w:rsidRDefault="00B85FED" w:rsidP="004E07A2">
      <w:pPr>
        <w:rPr>
          <w:rFonts w:ascii="Times New Roman" w:hAnsi="Times New Roman"/>
          <w:sz w:val="24"/>
          <w:szCs w:val="24"/>
        </w:rPr>
      </w:pPr>
    </w:p>
    <w:p w:rsidR="00B85FED" w:rsidRDefault="00B85FED" w:rsidP="004E07A2">
      <w:pPr>
        <w:rPr>
          <w:rFonts w:ascii="Times New Roman" w:hAnsi="Times New Roman"/>
          <w:sz w:val="24"/>
          <w:szCs w:val="24"/>
        </w:rPr>
      </w:pPr>
    </w:p>
    <w:p w:rsidR="00B85FED" w:rsidRDefault="00B85FED" w:rsidP="004E07A2">
      <w:pPr>
        <w:rPr>
          <w:rFonts w:ascii="Times New Roman" w:hAnsi="Times New Roman"/>
          <w:sz w:val="24"/>
          <w:szCs w:val="24"/>
        </w:rPr>
      </w:pPr>
    </w:p>
    <w:p w:rsidR="00B85FED" w:rsidRDefault="00B85FED" w:rsidP="004E07A2">
      <w:pPr>
        <w:rPr>
          <w:rFonts w:ascii="Times New Roman" w:hAnsi="Times New Roman"/>
          <w:sz w:val="24"/>
          <w:szCs w:val="24"/>
        </w:rPr>
      </w:pPr>
    </w:p>
    <w:p w:rsidR="00B85FED" w:rsidRDefault="00B85FED" w:rsidP="004E07A2">
      <w:pPr>
        <w:rPr>
          <w:rFonts w:ascii="Times New Roman" w:hAnsi="Times New Roman"/>
          <w:sz w:val="24"/>
          <w:szCs w:val="24"/>
        </w:rPr>
      </w:pPr>
    </w:p>
    <w:p w:rsidR="00B85FED" w:rsidRDefault="00B85FED" w:rsidP="004E07A2">
      <w:pPr>
        <w:rPr>
          <w:rFonts w:ascii="Times New Roman" w:hAnsi="Times New Roman"/>
          <w:sz w:val="24"/>
          <w:szCs w:val="24"/>
        </w:rPr>
      </w:pPr>
    </w:p>
    <w:p w:rsidR="00B85FED" w:rsidRDefault="00B85FED" w:rsidP="004E07A2">
      <w:pPr>
        <w:rPr>
          <w:rFonts w:ascii="Times New Roman" w:hAnsi="Times New Roman"/>
          <w:sz w:val="24"/>
          <w:szCs w:val="24"/>
        </w:rPr>
      </w:pPr>
    </w:p>
    <w:p w:rsidR="00B85FED" w:rsidRDefault="00B85FED" w:rsidP="004E07A2">
      <w:pPr>
        <w:rPr>
          <w:rFonts w:ascii="Times New Roman" w:hAnsi="Times New Roman"/>
          <w:sz w:val="24"/>
          <w:szCs w:val="24"/>
        </w:rPr>
      </w:pPr>
    </w:p>
    <w:p w:rsidR="00B85FED" w:rsidRDefault="00B85FED" w:rsidP="004E07A2">
      <w:pPr>
        <w:rPr>
          <w:rFonts w:ascii="Times New Roman" w:hAnsi="Times New Roman"/>
          <w:sz w:val="24"/>
          <w:szCs w:val="24"/>
        </w:rPr>
      </w:pPr>
    </w:p>
    <w:p w:rsidR="00B85FED" w:rsidRDefault="00B85FED" w:rsidP="004E07A2">
      <w:pPr>
        <w:rPr>
          <w:rFonts w:ascii="Times New Roman" w:hAnsi="Times New Roman"/>
          <w:sz w:val="24"/>
          <w:szCs w:val="24"/>
        </w:rPr>
      </w:pPr>
    </w:p>
    <w:p w:rsidR="00B85FED" w:rsidRDefault="00B85FED" w:rsidP="004E07A2">
      <w:pPr>
        <w:rPr>
          <w:rFonts w:ascii="Times New Roman" w:hAnsi="Times New Roman"/>
          <w:sz w:val="24"/>
          <w:szCs w:val="24"/>
        </w:rPr>
      </w:pPr>
    </w:p>
    <w:p w:rsidR="00B85FED" w:rsidRDefault="00B85FED" w:rsidP="004E07A2">
      <w:pPr>
        <w:rPr>
          <w:rFonts w:ascii="Times New Roman" w:hAnsi="Times New Roman"/>
          <w:sz w:val="24"/>
          <w:szCs w:val="24"/>
        </w:rPr>
      </w:pPr>
    </w:p>
    <w:p w:rsidR="00B85FED" w:rsidRDefault="00B85FED" w:rsidP="004E07A2">
      <w:pPr>
        <w:rPr>
          <w:rFonts w:ascii="Times New Roman" w:hAnsi="Times New Roman"/>
          <w:sz w:val="24"/>
          <w:szCs w:val="24"/>
        </w:rPr>
      </w:pPr>
    </w:p>
    <w:p w:rsidR="00B85FED" w:rsidRDefault="00B85FED" w:rsidP="004E07A2">
      <w:pPr>
        <w:rPr>
          <w:rFonts w:ascii="Times New Roman" w:hAnsi="Times New Roman"/>
          <w:sz w:val="24"/>
          <w:szCs w:val="24"/>
        </w:rPr>
      </w:pPr>
    </w:p>
    <w:p w:rsidR="00B85FED" w:rsidRDefault="00B85FED" w:rsidP="004E07A2">
      <w:pPr>
        <w:rPr>
          <w:rFonts w:ascii="Times New Roman" w:hAnsi="Times New Roman"/>
          <w:sz w:val="24"/>
          <w:szCs w:val="24"/>
        </w:rPr>
      </w:pPr>
    </w:p>
    <w:p w:rsidR="00B85FED" w:rsidRDefault="00B85FED" w:rsidP="004E07A2">
      <w:pPr>
        <w:rPr>
          <w:rFonts w:ascii="Times New Roman" w:hAnsi="Times New Roman"/>
          <w:sz w:val="24"/>
          <w:szCs w:val="24"/>
        </w:rPr>
      </w:pPr>
    </w:p>
    <w:p w:rsidR="00B85FED" w:rsidRPr="006C5853" w:rsidRDefault="00B85FED" w:rsidP="004E07A2">
      <w:pPr>
        <w:rPr>
          <w:rFonts w:ascii="Times New Roman" w:hAnsi="Times New Roman"/>
          <w:sz w:val="24"/>
          <w:szCs w:val="24"/>
        </w:rPr>
      </w:pPr>
    </w:p>
    <w:p w:rsidR="00B85FED" w:rsidRDefault="00B85FED">
      <w:r>
        <w:pict>
          <v:shape id="_x0000_i1026" type="#_x0000_t75" style="width:464.25pt;height:656.25pt">
            <v:imagedata r:id="rId6" o:title=""/>
          </v:shape>
        </w:pict>
      </w:r>
    </w:p>
    <w:sectPr w:rsidR="00B85FED" w:rsidSect="008445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4678E"/>
    <w:multiLevelType w:val="multilevel"/>
    <w:tmpl w:val="0A166E0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07A2"/>
    <w:rsid w:val="000C3A29"/>
    <w:rsid w:val="001E30FB"/>
    <w:rsid w:val="004E07A2"/>
    <w:rsid w:val="00510359"/>
    <w:rsid w:val="006C098F"/>
    <w:rsid w:val="006C5853"/>
    <w:rsid w:val="006E6EC9"/>
    <w:rsid w:val="007272B1"/>
    <w:rsid w:val="00844534"/>
    <w:rsid w:val="008D2D68"/>
    <w:rsid w:val="00A618F0"/>
    <w:rsid w:val="00B85FED"/>
    <w:rsid w:val="00C205E8"/>
    <w:rsid w:val="00E76480"/>
    <w:rsid w:val="00F10DD6"/>
    <w:rsid w:val="00F2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DD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E07A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E07A2"/>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1202</Words>
  <Characters>6857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2</cp:revision>
  <dcterms:created xsi:type="dcterms:W3CDTF">2014-06-06T08:51:00Z</dcterms:created>
  <dcterms:modified xsi:type="dcterms:W3CDTF">2014-06-06T08:51:00Z</dcterms:modified>
</cp:coreProperties>
</file>